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3B"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Stacey Adams</w:t>
      </w:r>
    </w:p>
    <w:p w:rsidR="0007313B"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sadams@bguilfoyle.org</w:t>
      </w:r>
    </w:p>
    <w:p w:rsidR="0007313B" w:rsidRDefault="0007313B" w:rsidP="0007313B">
      <w:pPr>
        <w:spacing w:after="0"/>
        <w:jc w:val="center"/>
        <w:rPr>
          <w:rFonts w:asciiTheme="majorHAnsi" w:hAnsiTheme="majorHAnsi"/>
          <w:b/>
          <w:sz w:val="24"/>
          <w:szCs w:val="24"/>
        </w:rPr>
      </w:pPr>
      <w:r w:rsidRPr="002F3691">
        <w:rPr>
          <w:rFonts w:asciiTheme="majorHAnsi" w:hAnsiTheme="majorHAnsi"/>
          <w:b/>
          <w:sz w:val="24"/>
          <w:szCs w:val="24"/>
        </w:rPr>
        <w:t xml:space="preserve">944-4014 ext. </w:t>
      </w:r>
      <w:r w:rsidR="0018468F">
        <w:rPr>
          <w:rFonts w:asciiTheme="majorHAnsi" w:hAnsiTheme="majorHAnsi"/>
          <w:b/>
          <w:sz w:val="24"/>
          <w:szCs w:val="24"/>
        </w:rPr>
        <w:t>103</w:t>
      </w:r>
    </w:p>
    <w:p w:rsidR="001225E7"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mrssadams.weebly.com</w:t>
      </w:r>
    </w:p>
    <w:p w:rsidR="0007313B" w:rsidRPr="002F3691" w:rsidRDefault="0007313B" w:rsidP="0007313B">
      <w:pPr>
        <w:spacing w:after="0"/>
        <w:jc w:val="center"/>
        <w:rPr>
          <w:rFonts w:asciiTheme="majorHAnsi" w:hAnsiTheme="majorHAnsi"/>
          <w:b/>
          <w:sz w:val="24"/>
          <w:szCs w:val="24"/>
        </w:rPr>
      </w:pPr>
    </w:p>
    <w:p w:rsidR="0007313B" w:rsidRPr="002F3691" w:rsidRDefault="0007313B" w:rsidP="0007313B">
      <w:pPr>
        <w:spacing w:after="0"/>
        <w:jc w:val="center"/>
        <w:rPr>
          <w:rFonts w:asciiTheme="majorHAnsi" w:hAnsiTheme="majorHAnsi"/>
          <w:b/>
          <w:sz w:val="24"/>
          <w:szCs w:val="24"/>
        </w:rPr>
      </w:pPr>
      <w:r w:rsidRPr="002F3691">
        <w:rPr>
          <w:rFonts w:asciiTheme="majorHAnsi" w:hAnsiTheme="majorHAnsi"/>
          <w:b/>
          <w:sz w:val="24"/>
          <w:szCs w:val="24"/>
        </w:rPr>
        <w:t xml:space="preserve">Syllabus for </w:t>
      </w:r>
      <w:r w:rsidR="00202149">
        <w:rPr>
          <w:rFonts w:asciiTheme="majorHAnsi" w:hAnsiTheme="majorHAnsi"/>
          <w:b/>
          <w:sz w:val="24"/>
          <w:szCs w:val="24"/>
        </w:rPr>
        <w:t>Algebra II</w:t>
      </w:r>
    </w:p>
    <w:p w:rsidR="0007313B" w:rsidRPr="002F3691" w:rsidRDefault="0007313B" w:rsidP="0007313B">
      <w:pPr>
        <w:spacing w:after="0"/>
        <w:rPr>
          <w:rFonts w:asciiTheme="majorHAnsi" w:hAnsiTheme="majorHAnsi"/>
          <w:sz w:val="24"/>
          <w:szCs w:val="24"/>
        </w:rPr>
      </w:pPr>
    </w:p>
    <w:p w:rsidR="0007313B" w:rsidRPr="002F3691" w:rsidRDefault="0007313B" w:rsidP="0007313B">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5F12DC" w:rsidRPr="00843CAB" w:rsidRDefault="00474718" w:rsidP="00843CAB">
      <w:pPr>
        <w:rPr>
          <w:rFonts w:asciiTheme="majorHAnsi" w:hAnsiTheme="majorHAnsi"/>
          <w:sz w:val="24"/>
          <w:szCs w:val="24"/>
        </w:rPr>
      </w:pPr>
      <w:r w:rsidRPr="002F3691">
        <w:rPr>
          <w:rFonts w:asciiTheme="majorHAnsi" w:eastAsia="Times New Roman" w:hAnsiTheme="majorHAnsi" w:cs="Times New Roman"/>
          <w:b/>
          <w:sz w:val="24"/>
          <w:szCs w:val="24"/>
        </w:rPr>
        <w:tab/>
      </w:r>
      <w:r w:rsidR="00202149">
        <w:rPr>
          <w:rFonts w:asciiTheme="majorHAnsi" w:hAnsiTheme="majorHAnsi"/>
          <w:sz w:val="24"/>
          <w:szCs w:val="24"/>
        </w:rPr>
        <w:t>This course is designed to teach topics in Algebra II that include</w:t>
      </w:r>
      <w:r w:rsidR="005B4F0A">
        <w:rPr>
          <w:rFonts w:asciiTheme="majorHAnsi" w:hAnsiTheme="majorHAnsi"/>
          <w:sz w:val="24"/>
          <w:szCs w:val="24"/>
        </w:rPr>
        <w:t xml:space="preserve"> factoring; equations and inequalities; linear relations and functions; systems of equations and inequalities; matrices; quadratic functions and inequalities; polynomial functions; radical equations and inequalities; and advanced functions and relations.</w:t>
      </w:r>
      <w:r w:rsidR="0018468F">
        <w:rPr>
          <w:rFonts w:asciiTheme="majorHAnsi" w:hAnsiTheme="majorHAnsi"/>
          <w:sz w:val="24"/>
          <w:szCs w:val="24"/>
        </w:rPr>
        <w:t xml:space="preserve">  It is expected that students master basic skills readily in order to put emphasis on appli</w:t>
      </w:r>
      <w:r w:rsidR="00202149">
        <w:rPr>
          <w:rFonts w:asciiTheme="majorHAnsi" w:hAnsiTheme="majorHAnsi"/>
          <w:sz w:val="24"/>
          <w:szCs w:val="24"/>
        </w:rPr>
        <w:t xml:space="preserve">cations and problem solving.  </w:t>
      </w:r>
    </w:p>
    <w:p w:rsidR="00474718" w:rsidRPr="002F3691" w:rsidRDefault="00474718" w:rsidP="00474718">
      <w:pPr>
        <w:spacing w:after="0" w:line="240" w:lineRule="auto"/>
        <w:rPr>
          <w:rFonts w:asciiTheme="majorHAnsi" w:eastAsia="Times New Roman" w:hAnsiTheme="majorHAnsi" w:cs="Times New Roman"/>
          <w:sz w:val="24"/>
          <w:szCs w:val="24"/>
        </w:rPr>
      </w:pPr>
      <w:r w:rsidRPr="002F3691">
        <w:rPr>
          <w:rFonts w:asciiTheme="majorHAnsi" w:eastAsia="Times New Roman" w:hAnsiTheme="majorHAnsi" w:cs="Times New Roman"/>
          <w:sz w:val="24"/>
          <w:szCs w:val="24"/>
        </w:rPr>
        <w:t xml:space="preserve"> </w:t>
      </w:r>
    </w:p>
    <w:p w:rsidR="00474718" w:rsidRPr="002F3691" w:rsidRDefault="00474718" w:rsidP="00474718">
      <w:pPr>
        <w:spacing w:after="0"/>
        <w:rPr>
          <w:rFonts w:asciiTheme="majorHAnsi" w:hAnsiTheme="majorHAnsi"/>
          <w:b/>
          <w:sz w:val="24"/>
          <w:szCs w:val="24"/>
          <w:u w:val="single"/>
        </w:rPr>
      </w:pPr>
      <w:r w:rsidRPr="002F3691">
        <w:rPr>
          <w:rFonts w:asciiTheme="majorHAnsi" w:hAnsiTheme="majorHAnsi"/>
          <w:b/>
          <w:sz w:val="24"/>
          <w:szCs w:val="24"/>
          <w:u w:val="single"/>
        </w:rPr>
        <w:t>Major Course Objectives</w:t>
      </w:r>
    </w:p>
    <w:p w:rsidR="00474718" w:rsidRDefault="005B4F0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solve first degree equations and inequalities.</w:t>
      </w:r>
    </w:p>
    <w:p w:rsidR="0018468F" w:rsidRDefault="00AF730C"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w:t>
      </w:r>
      <w:r w:rsidR="005B4F0A">
        <w:rPr>
          <w:rFonts w:asciiTheme="majorHAnsi" w:eastAsia="Times New Roman" w:hAnsiTheme="majorHAnsi" w:cs="Times New Roman"/>
          <w:sz w:val="24"/>
          <w:szCs w:val="24"/>
        </w:rPr>
        <w:t>tudents will identify linear equations and functions.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w:t>
      </w:r>
      <w:r w:rsidR="005B4F0A">
        <w:rPr>
          <w:rFonts w:asciiTheme="majorHAnsi" w:eastAsia="Times New Roman" w:hAnsiTheme="majorHAnsi" w:cs="Times New Roman"/>
          <w:sz w:val="24"/>
          <w:szCs w:val="24"/>
        </w:rPr>
        <w:t>ents will solve systems of equations and inequalities.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w:t>
      </w:r>
      <w:r w:rsidR="005B4F0A">
        <w:rPr>
          <w:rFonts w:asciiTheme="majorHAnsi" w:eastAsia="Times New Roman" w:hAnsiTheme="majorHAnsi" w:cs="Times New Roman"/>
          <w:sz w:val="24"/>
          <w:szCs w:val="24"/>
        </w:rPr>
        <w:t>l use matrices by applying Cramer’s Rule.</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w:t>
      </w:r>
      <w:r w:rsidR="00AF730C">
        <w:rPr>
          <w:rFonts w:asciiTheme="majorHAnsi" w:eastAsia="Times New Roman" w:hAnsiTheme="majorHAnsi" w:cs="Times New Roman"/>
          <w:sz w:val="24"/>
          <w:szCs w:val="24"/>
        </w:rPr>
        <w:t xml:space="preserve"> w</w:t>
      </w:r>
      <w:r w:rsidR="005B4F0A">
        <w:rPr>
          <w:rFonts w:asciiTheme="majorHAnsi" w:eastAsia="Times New Roman" w:hAnsiTheme="majorHAnsi" w:cs="Times New Roman"/>
          <w:sz w:val="24"/>
          <w:szCs w:val="24"/>
        </w:rPr>
        <w:t>ill solve polynomial functions.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w:t>
      </w:r>
      <w:r w:rsidR="005B4F0A">
        <w:rPr>
          <w:rFonts w:asciiTheme="majorHAnsi" w:eastAsia="Times New Roman" w:hAnsiTheme="majorHAnsi" w:cs="Times New Roman"/>
          <w:sz w:val="24"/>
          <w:szCs w:val="24"/>
        </w:rPr>
        <w:t>ll solve radical equations and inequalities.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w:t>
      </w:r>
      <w:r w:rsidR="005B4F0A">
        <w:rPr>
          <w:rFonts w:asciiTheme="majorHAnsi" w:eastAsia="Times New Roman" w:hAnsiTheme="majorHAnsi" w:cs="Times New Roman"/>
          <w:sz w:val="24"/>
          <w:szCs w:val="24"/>
        </w:rPr>
        <w:t>l simplify rational expressions and solve rational equations.</w:t>
      </w:r>
    </w:p>
    <w:p w:rsidR="0018468F" w:rsidRDefault="0018468F" w:rsidP="005B4F0A">
      <w:pPr>
        <w:pStyle w:val="ListParagraph"/>
        <w:spacing w:after="0" w:line="240" w:lineRule="auto"/>
        <w:contextualSpacing w:val="0"/>
        <w:rPr>
          <w:rFonts w:asciiTheme="majorHAnsi" w:eastAsia="Times New Roman" w:hAnsiTheme="majorHAnsi" w:cs="Times New Roman"/>
          <w:sz w:val="24"/>
          <w:szCs w:val="24"/>
        </w:rPr>
      </w:pPr>
    </w:p>
    <w:p w:rsidR="003538AB" w:rsidRDefault="003538AB" w:rsidP="0007313B">
      <w:pPr>
        <w:spacing w:after="0"/>
        <w:rPr>
          <w:rFonts w:asciiTheme="majorHAnsi" w:hAnsiTheme="majorHAnsi"/>
          <w:b/>
          <w:sz w:val="24"/>
          <w:szCs w:val="24"/>
          <w:u w:val="single"/>
        </w:rPr>
      </w:pPr>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0B0206" w:rsidRPr="00930776" w:rsidRDefault="005B4F0A" w:rsidP="0007313B">
      <w:pPr>
        <w:spacing w:after="0"/>
        <w:rPr>
          <w:rFonts w:asciiTheme="majorHAnsi" w:hAnsiTheme="majorHAnsi"/>
          <w:sz w:val="24"/>
          <w:szCs w:val="24"/>
        </w:rPr>
      </w:pPr>
      <w:r>
        <w:rPr>
          <w:rFonts w:asciiTheme="majorHAnsi" w:hAnsiTheme="majorHAnsi"/>
          <w:sz w:val="24"/>
          <w:szCs w:val="24"/>
        </w:rPr>
        <w:t>Carter, John.  (2010)</w:t>
      </w:r>
      <w:r w:rsidR="00930776">
        <w:rPr>
          <w:rFonts w:asciiTheme="majorHAnsi" w:hAnsiTheme="majorHAnsi"/>
          <w:sz w:val="24"/>
          <w:szCs w:val="24"/>
        </w:rPr>
        <w:t xml:space="preserve"> </w:t>
      </w:r>
      <w:r w:rsidR="00930776">
        <w:rPr>
          <w:rFonts w:asciiTheme="majorHAnsi" w:hAnsiTheme="majorHAnsi"/>
          <w:sz w:val="24"/>
          <w:szCs w:val="24"/>
          <w:u w:val="single"/>
        </w:rPr>
        <w:t>Glencoe Algebra 2</w:t>
      </w:r>
      <w:r w:rsidR="00930776">
        <w:rPr>
          <w:rFonts w:asciiTheme="majorHAnsi" w:hAnsiTheme="majorHAnsi"/>
          <w:sz w:val="24"/>
          <w:szCs w:val="24"/>
        </w:rPr>
        <w:t>.  Glencoe McGraw-Hill Publishing Company.  Columbus, Ohio.</w:t>
      </w:r>
    </w:p>
    <w:p w:rsidR="008B127E" w:rsidRDefault="008B127E" w:rsidP="0007313B">
      <w:pPr>
        <w:spacing w:after="0"/>
        <w:rPr>
          <w:rFonts w:asciiTheme="majorHAnsi" w:hAnsiTheme="majorHAnsi"/>
          <w:b/>
          <w:sz w:val="24"/>
          <w:szCs w:val="24"/>
          <w:u w:val="single"/>
        </w:rPr>
      </w:pPr>
    </w:p>
    <w:p w:rsidR="00843CAB" w:rsidRPr="002F3691" w:rsidRDefault="00843CAB" w:rsidP="0007313B">
      <w:pPr>
        <w:spacing w:after="0"/>
        <w:rPr>
          <w:rFonts w:asciiTheme="majorHAnsi" w:hAnsiTheme="majorHAnsi"/>
          <w:b/>
          <w:sz w:val="24"/>
          <w:szCs w:val="24"/>
          <w:u w:val="single"/>
        </w:rPr>
      </w:pPr>
    </w:p>
    <w:p w:rsidR="002F3691" w:rsidRDefault="002F3691" w:rsidP="002F3691">
      <w:pPr>
        <w:rPr>
          <w:rFonts w:asciiTheme="majorHAnsi" w:hAnsiTheme="majorHAnsi"/>
          <w:b/>
          <w:sz w:val="24"/>
          <w:szCs w:val="24"/>
          <w:u w:val="single"/>
        </w:rPr>
      </w:pPr>
      <w:r w:rsidRPr="002F3691">
        <w:rPr>
          <w:rFonts w:asciiTheme="majorHAnsi" w:hAnsiTheme="majorHAnsi"/>
          <w:b/>
          <w:sz w:val="24"/>
          <w:szCs w:val="24"/>
          <w:u w:val="single"/>
        </w:rPr>
        <w:t>Grading</w:t>
      </w:r>
    </w:p>
    <w:p w:rsidR="0060156B" w:rsidRPr="0060156B" w:rsidRDefault="0060156B" w:rsidP="002F3691">
      <w:pPr>
        <w:rPr>
          <w:rFonts w:asciiTheme="majorHAnsi" w:hAnsiTheme="majorHAnsi"/>
          <w:sz w:val="24"/>
          <w:szCs w:val="24"/>
        </w:rPr>
      </w:pPr>
      <w:r>
        <w:rPr>
          <w:rFonts w:asciiTheme="majorHAnsi" w:hAnsiTheme="majorHAnsi"/>
          <w:sz w:val="24"/>
          <w:szCs w:val="24"/>
        </w:rPr>
        <w:t>Grades will be determined as a straightforward percentage of earned points divided by possible points.  For each marking period student will earn points through homework and in class assignments, tests, and quizzes.  At the end of each marking period, points will be totaled and divided by total possible points to determine the marking period grade.  No extra credit will be given.  This co</w:t>
      </w:r>
      <w:r w:rsidR="005F12DC">
        <w:rPr>
          <w:rFonts w:asciiTheme="majorHAnsi" w:hAnsiTheme="majorHAnsi"/>
          <w:sz w:val="24"/>
          <w:szCs w:val="24"/>
        </w:rPr>
        <w:t>urse has a weighted value of 1.0.</w:t>
      </w:r>
    </w:p>
    <w:p w:rsidR="0060156B" w:rsidRDefault="0060156B" w:rsidP="002F3691">
      <w:pPr>
        <w:rPr>
          <w:rFonts w:asciiTheme="majorHAnsi" w:hAnsiTheme="majorHAnsi"/>
          <w:b/>
          <w:sz w:val="24"/>
          <w:szCs w:val="24"/>
          <w:u w:val="single"/>
        </w:rPr>
      </w:pPr>
    </w:p>
    <w:p w:rsidR="002F3691" w:rsidRDefault="002F3691" w:rsidP="002F3691">
      <w:pPr>
        <w:rPr>
          <w:rFonts w:asciiTheme="majorHAnsi" w:hAnsiTheme="majorHAnsi"/>
          <w:b/>
          <w:sz w:val="24"/>
          <w:szCs w:val="24"/>
          <w:u w:val="single"/>
        </w:rPr>
      </w:pPr>
      <w:r w:rsidRPr="002F3691">
        <w:rPr>
          <w:rFonts w:asciiTheme="majorHAnsi" w:hAnsiTheme="majorHAnsi"/>
          <w:b/>
          <w:sz w:val="24"/>
          <w:szCs w:val="24"/>
          <w:u w:val="single"/>
        </w:rPr>
        <w:t>Technology</w:t>
      </w:r>
    </w:p>
    <w:p w:rsidR="0060156B" w:rsidRPr="0060156B" w:rsidRDefault="0060156B" w:rsidP="002F3691">
      <w:pPr>
        <w:rPr>
          <w:rFonts w:asciiTheme="majorHAnsi" w:hAnsiTheme="majorHAnsi"/>
          <w:sz w:val="24"/>
          <w:szCs w:val="24"/>
        </w:rPr>
      </w:pPr>
      <w:r>
        <w:rPr>
          <w:rFonts w:asciiTheme="majorHAnsi" w:hAnsiTheme="majorHAnsi"/>
          <w:sz w:val="24"/>
          <w:szCs w:val="24"/>
        </w:rPr>
        <w:t xml:space="preserve">Students will be instructed on proper use of iPads.  Notes may be taken on the iPad if the student prefers.  There will be assignments posted on </w:t>
      </w:r>
      <w:proofErr w:type="spellStart"/>
      <w:r>
        <w:rPr>
          <w:rFonts w:asciiTheme="majorHAnsi" w:hAnsiTheme="majorHAnsi"/>
          <w:sz w:val="24"/>
          <w:szCs w:val="24"/>
        </w:rPr>
        <w:t>eBackpack</w:t>
      </w:r>
      <w:proofErr w:type="spellEnd"/>
      <w:r>
        <w:rPr>
          <w:rFonts w:asciiTheme="majorHAnsi" w:hAnsiTheme="majorHAnsi"/>
          <w:sz w:val="24"/>
          <w:szCs w:val="24"/>
        </w:rPr>
        <w:t xml:space="preserve"> occasionally and </w:t>
      </w:r>
      <w:proofErr w:type="spellStart"/>
      <w:r>
        <w:rPr>
          <w:rFonts w:asciiTheme="majorHAnsi" w:hAnsiTheme="majorHAnsi"/>
          <w:sz w:val="24"/>
          <w:szCs w:val="24"/>
        </w:rPr>
        <w:t>eBackpack</w:t>
      </w:r>
      <w:proofErr w:type="spellEnd"/>
      <w:r>
        <w:rPr>
          <w:rFonts w:asciiTheme="majorHAnsi" w:hAnsiTheme="majorHAnsi"/>
          <w:sz w:val="24"/>
          <w:szCs w:val="24"/>
        </w:rPr>
        <w:t xml:space="preserve"> will be used on snow days.  Parents and students may check PowerSchool for graded assignments and tests.  All the rules in the student handbook for use of iPads will be enforced within my classroom.</w:t>
      </w:r>
    </w:p>
    <w:p w:rsidR="002F3691" w:rsidRPr="002F3691" w:rsidRDefault="002F3691" w:rsidP="002F3691">
      <w:pPr>
        <w:rPr>
          <w:rFonts w:asciiTheme="majorHAnsi" w:hAnsiTheme="majorHAnsi"/>
          <w:sz w:val="24"/>
          <w:szCs w:val="24"/>
        </w:rPr>
      </w:pPr>
    </w:p>
    <w:p w:rsidR="001225E7" w:rsidRPr="001225E7" w:rsidRDefault="001225E7" w:rsidP="0007313B">
      <w:pPr>
        <w:spacing w:after="0"/>
        <w:rPr>
          <w:rFonts w:asciiTheme="majorHAnsi" w:hAnsiTheme="majorHAnsi"/>
          <w:sz w:val="24"/>
          <w:szCs w:val="24"/>
        </w:rPr>
      </w:pPr>
      <w:r>
        <w:rPr>
          <w:rFonts w:asciiTheme="majorHAnsi" w:hAnsiTheme="majorHAnsi"/>
          <w:b/>
          <w:sz w:val="24"/>
          <w:szCs w:val="24"/>
          <w:u w:val="single"/>
        </w:rPr>
        <w:t xml:space="preserve">Student Expectations </w:t>
      </w:r>
    </w:p>
    <w:p w:rsidR="001225E7" w:rsidRPr="00966620" w:rsidRDefault="001225E7"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General Expectations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On Time!  </w:t>
      </w:r>
      <w:r>
        <w:rPr>
          <w:rFonts w:asciiTheme="majorHAnsi" w:hAnsiTheme="majorHAnsi"/>
          <w:sz w:val="24"/>
          <w:szCs w:val="24"/>
        </w:rPr>
        <w:t>Be ready to learn when the bell rings.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Prepared!  </w:t>
      </w:r>
      <w:r>
        <w:rPr>
          <w:rFonts w:asciiTheme="majorHAnsi" w:hAnsiTheme="majorHAnsi"/>
          <w:sz w:val="24"/>
          <w:szCs w:val="24"/>
        </w:rPr>
        <w:t>Bring all required items for class each day.</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Respectful!  </w:t>
      </w:r>
      <w:r>
        <w:rPr>
          <w:rFonts w:asciiTheme="majorHAnsi" w:hAnsiTheme="majorHAnsi"/>
          <w:sz w:val="24"/>
          <w:szCs w:val="24"/>
        </w:rPr>
        <w:t>Show respect towards teachers and fellow students.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Involved!  </w:t>
      </w:r>
      <w:r>
        <w:rPr>
          <w:rFonts w:asciiTheme="majorHAnsi" w:hAnsiTheme="majorHAnsi"/>
          <w:sz w:val="24"/>
          <w:szCs w:val="24"/>
        </w:rPr>
        <w:t>Take an active role in your learning.</w:t>
      </w:r>
    </w:p>
    <w:p w:rsidR="00BB1C86" w:rsidRPr="00BB1C86" w:rsidRDefault="00BB1C86" w:rsidP="00BB1C86">
      <w:pPr>
        <w:pStyle w:val="ListParagraph"/>
        <w:spacing w:after="0"/>
        <w:rPr>
          <w:rFonts w:asciiTheme="majorHAnsi" w:hAnsiTheme="majorHAnsi"/>
          <w:sz w:val="24"/>
          <w:szCs w:val="24"/>
        </w:rPr>
      </w:pPr>
      <w:r>
        <w:rPr>
          <w:rFonts w:asciiTheme="majorHAnsi" w:hAnsiTheme="majorHAnsi"/>
          <w:sz w:val="24"/>
          <w:szCs w:val="24"/>
        </w:rPr>
        <w:t>Abide by all rules set forth and outlined in the student handbook.</w:t>
      </w:r>
    </w:p>
    <w:p w:rsidR="001225E7" w:rsidRPr="00966620" w:rsidRDefault="00CE4D94"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Preparedness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Students should be prepared for class each day with:  Pencil, fully charged iPad with textbook on it, a scientific </w:t>
      </w:r>
      <w:proofErr w:type="gramStart"/>
      <w:r>
        <w:rPr>
          <w:rFonts w:asciiTheme="majorHAnsi" w:hAnsiTheme="majorHAnsi"/>
          <w:sz w:val="24"/>
          <w:szCs w:val="24"/>
        </w:rPr>
        <w:t>calculator(</w:t>
      </w:r>
      <w:proofErr w:type="gramEnd"/>
      <w:r>
        <w:rPr>
          <w:rFonts w:asciiTheme="majorHAnsi" w:hAnsiTheme="majorHAnsi"/>
          <w:sz w:val="24"/>
          <w:szCs w:val="24"/>
        </w:rPr>
        <w:t>which will be used at the teacher’s discretion), a neat notebook/binder, and handouts given by the teacher, and assigned homework.</w:t>
      </w:r>
    </w:p>
    <w:p w:rsidR="001225E7" w:rsidRPr="00966620" w:rsidRDefault="00CE4D94"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 xml:space="preserve">Homework </w:t>
      </w:r>
    </w:p>
    <w:p w:rsidR="00BB1C86" w:rsidRP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Homework is expected on the assigned due date.  Late work </w:t>
      </w:r>
      <w:r>
        <w:rPr>
          <w:rFonts w:asciiTheme="majorHAnsi" w:hAnsiTheme="majorHAnsi"/>
          <w:b/>
          <w:sz w:val="24"/>
          <w:szCs w:val="24"/>
        </w:rPr>
        <w:t>may</w:t>
      </w:r>
      <w:r>
        <w:rPr>
          <w:rFonts w:asciiTheme="majorHAnsi" w:hAnsiTheme="majorHAnsi"/>
          <w:sz w:val="24"/>
          <w:szCs w:val="24"/>
        </w:rPr>
        <w:t xml:space="preserve"> be accepted at the discretion of the teacher but will be subject to a penalty.</w:t>
      </w:r>
    </w:p>
    <w:p w:rsidR="001225E7" w:rsidRDefault="00C1697C" w:rsidP="001225E7">
      <w:pPr>
        <w:pStyle w:val="ListParagraph"/>
        <w:numPr>
          <w:ilvl w:val="0"/>
          <w:numId w:val="3"/>
        </w:numPr>
        <w:spacing w:after="0"/>
        <w:rPr>
          <w:rFonts w:asciiTheme="majorHAnsi" w:hAnsiTheme="majorHAnsi"/>
          <w:sz w:val="24"/>
          <w:szCs w:val="24"/>
        </w:rPr>
      </w:pPr>
      <w:r w:rsidRPr="00966620">
        <w:rPr>
          <w:rFonts w:asciiTheme="majorHAnsi" w:hAnsiTheme="majorHAnsi"/>
          <w:b/>
          <w:sz w:val="24"/>
          <w:szCs w:val="24"/>
        </w:rPr>
        <w:t>Attendance and Absence</w:t>
      </w:r>
      <w:r w:rsidR="001225E7">
        <w:rPr>
          <w:rFonts w:asciiTheme="majorHAnsi" w:hAnsiTheme="majorHAnsi"/>
          <w:sz w:val="24"/>
          <w:szCs w:val="24"/>
        </w:rPr>
        <w:t xml:space="preserve"> (make up work)</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Students are expected to attend class each day.  If a student is absent, it is his/her responsibility to speak to the teacher about missed notes and assignments.  The students will be given a certain amount of time decided by the teacher to turn in make-up work.  This will vary depending on the amount of days absent.  Failure to return make-up work when told will result in a zero.</w:t>
      </w:r>
    </w:p>
    <w:p w:rsidR="001225E7" w:rsidRPr="00966620" w:rsidRDefault="00C1697C"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Conduct</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Students are expected to follow the classroom rules given by the teacher and also to abide by the rules stated in the student handbook.  Please follow the Golden Rule, “do unto others as you would have them do unto you” (Matt. 7:12).</w:t>
      </w:r>
    </w:p>
    <w:p w:rsidR="00C1697C" w:rsidRPr="00966620" w:rsidRDefault="00C1697C"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Attitude</w:t>
      </w:r>
    </w:p>
    <w:p w:rsidR="00966620" w:rsidRPr="001225E7" w:rsidRDefault="00966620" w:rsidP="00966620">
      <w:pPr>
        <w:pStyle w:val="ListParagraph"/>
        <w:spacing w:after="0"/>
        <w:rPr>
          <w:rFonts w:asciiTheme="majorHAnsi" w:hAnsiTheme="majorHAnsi"/>
          <w:sz w:val="24"/>
          <w:szCs w:val="24"/>
        </w:rPr>
      </w:pPr>
      <w:r>
        <w:rPr>
          <w:rFonts w:asciiTheme="majorHAnsi" w:hAnsiTheme="majorHAnsi"/>
          <w:sz w:val="24"/>
          <w:szCs w:val="24"/>
        </w:rPr>
        <w:t>Students are expected to have a positive attitude.  By doing this, students must tackle the unknown and difficult; be willing to take risk; commit to doing their best; and should see the purpose of the work.</w:t>
      </w:r>
    </w:p>
    <w:p w:rsidR="005440F5" w:rsidRPr="002F3691" w:rsidRDefault="005440F5" w:rsidP="00FE2E60">
      <w:pPr>
        <w:spacing w:after="0"/>
        <w:rPr>
          <w:rFonts w:asciiTheme="majorHAnsi" w:hAnsiTheme="majorHAnsi"/>
          <w:b/>
          <w:sz w:val="24"/>
          <w:szCs w:val="24"/>
        </w:rPr>
      </w:pPr>
    </w:p>
    <w:p w:rsidR="005F12DC" w:rsidRDefault="005F12DC" w:rsidP="00FE2E60">
      <w:pPr>
        <w:spacing w:after="0"/>
        <w:rPr>
          <w:rFonts w:asciiTheme="majorHAnsi" w:hAnsiTheme="majorHAnsi"/>
          <w:b/>
          <w:sz w:val="24"/>
          <w:szCs w:val="24"/>
        </w:rPr>
      </w:pPr>
    </w:p>
    <w:p w:rsidR="005F12DC" w:rsidRDefault="005F12DC" w:rsidP="00FE2E60">
      <w:pPr>
        <w:spacing w:after="0"/>
        <w:rPr>
          <w:rFonts w:asciiTheme="majorHAnsi" w:hAnsiTheme="majorHAnsi"/>
          <w:b/>
          <w:sz w:val="24"/>
          <w:szCs w:val="24"/>
        </w:rPr>
      </w:pPr>
    </w:p>
    <w:p w:rsidR="00FE2E60" w:rsidRPr="002F3691" w:rsidRDefault="00FE2E60" w:rsidP="00FE2E60">
      <w:pPr>
        <w:spacing w:after="0"/>
        <w:rPr>
          <w:rFonts w:asciiTheme="majorHAnsi" w:hAnsiTheme="majorHAnsi"/>
          <w:b/>
          <w:sz w:val="24"/>
          <w:szCs w:val="24"/>
        </w:rPr>
      </w:pPr>
      <w:r w:rsidRPr="002F3691">
        <w:rPr>
          <w:rFonts w:asciiTheme="majorHAnsi" w:hAnsiTheme="majorHAnsi"/>
          <w:b/>
          <w:sz w:val="24"/>
          <w:szCs w:val="24"/>
        </w:rPr>
        <w:t xml:space="preserve">Acknowledgment: </w:t>
      </w:r>
    </w:p>
    <w:p w:rsidR="00FE2E60" w:rsidRPr="002F3691" w:rsidRDefault="00FE2E60" w:rsidP="00FE2E60">
      <w:pPr>
        <w:spacing w:after="0"/>
        <w:rPr>
          <w:rFonts w:asciiTheme="majorHAnsi" w:hAnsiTheme="majorHAnsi"/>
          <w:sz w:val="24"/>
          <w:szCs w:val="24"/>
        </w:rPr>
      </w:pPr>
    </w:p>
    <w:p w:rsidR="001225E7"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966620">
        <w:rPr>
          <w:rFonts w:asciiTheme="majorHAnsi" w:hAnsiTheme="majorHAnsi"/>
          <w:sz w:val="24"/>
          <w:szCs w:val="24"/>
        </w:rPr>
        <w:t xml:space="preserve"> this sheet by Friday September 2, 2016.  A copy of this syllabus can be found on </w:t>
      </w:r>
      <w:proofErr w:type="spellStart"/>
      <w:r w:rsidR="00966620">
        <w:rPr>
          <w:rFonts w:asciiTheme="majorHAnsi" w:hAnsiTheme="majorHAnsi"/>
          <w:sz w:val="24"/>
          <w:szCs w:val="24"/>
        </w:rPr>
        <w:t>eBackpack</w:t>
      </w:r>
      <w:proofErr w:type="spellEnd"/>
      <w:r w:rsidR="00966620">
        <w:rPr>
          <w:rFonts w:asciiTheme="majorHAnsi" w:hAnsiTheme="majorHAnsi"/>
          <w:sz w:val="24"/>
          <w:szCs w:val="24"/>
        </w:rPr>
        <w:t>.</w:t>
      </w:r>
    </w:p>
    <w:p w:rsidR="00FE2E60" w:rsidRPr="002F3691" w:rsidRDefault="00966620" w:rsidP="00FE2E60">
      <w:pPr>
        <w:spacing w:after="0"/>
        <w:rPr>
          <w:rFonts w:asciiTheme="majorHAnsi" w:hAnsiTheme="majorHAnsi"/>
          <w:sz w:val="24"/>
          <w:szCs w:val="24"/>
        </w:rPr>
      </w:pPr>
      <w:r>
        <w:rPr>
          <w:rFonts w:asciiTheme="majorHAnsi" w:hAnsiTheme="majorHAnsi"/>
          <w:sz w:val="24"/>
          <w:szCs w:val="24"/>
        </w:rPr>
        <w:t xml:space="preserve">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966620">
        <w:rPr>
          <w:rFonts w:asciiTheme="majorHAnsi" w:hAnsiTheme="majorHAnsi"/>
          <w:sz w:val="24"/>
          <w:szCs w:val="24"/>
        </w:rPr>
        <w:t>Mrs. Adams’</w:t>
      </w:r>
      <w:r w:rsidR="00930776">
        <w:rPr>
          <w:rFonts w:asciiTheme="majorHAnsi" w:hAnsiTheme="majorHAnsi"/>
          <w:sz w:val="24"/>
          <w:szCs w:val="24"/>
        </w:rPr>
        <w:t xml:space="preserve"> Algebra II </w:t>
      </w:r>
      <w:bookmarkStart w:id="0" w:name="_GoBack"/>
      <w:bookmarkEnd w:id="0"/>
      <w:r w:rsidR="00966620">
        <w:rPr>
          <w:rFonts w:asciiTheme="majorHAnsi" w:hAnsiTheme="majorHAnsi"/>
          <w:sz w:val="24"/>
          <w:szCs w:val="24"/>
        </w:rPr>
        <w:t>class.</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659D3"/>
    <w:rsid w:val="0007313B"/>
    <w:rsid w:val="000A5ACE"/>
    <w:rsid w:val="000B0206"/>
    <w:rsid w:val="001225E7"/>
    <w:rsid w:val="0018468F"/>
    <w:rsid w:val="00202149"/>
    <w:rsid w:val="00210F4F"/>
    <w:rsid w:val="002F3691"/>
    <w:rsid w:val="003538AB"/>
    <w:rsid w:val="00474718"/>
    <w:rsid w:val="005440F5"/>
    <w:rsid w:val="005B4F0A"/>
    <w:rsid w:val="005F12DC"/>
    <w:rsid w:val="0060156B"/>
    <w:rsid w:val="007A3EFA"/>
    <w:rsid w:val="00843CAB"/>
    <w:rsid w:val="008958D1"/>
    <w:rsid w:val="008B127E"/>
    <w:rsid w:val="00930776"/>
    <w:rsid w:val="009435B5"/>
    <w:rsid w:val="009468BD"/>
    <w:rsid w:val="00966620"/>
    <w:rsid w:val="009B2824"/>
    <w:rsid w:val="00AF730C"/>
    <w:rsid w:val="00B12989"/>
    <w:rsid w:val="00B50CC1"/>
    <w:rsid w:val="00B84E25"/>
    <w:rsid w:val="00BB1C86"/>
    <w:rsid w:val="00C1697C"/>
    <w:rsid w:val="00CE4D94"/>
    <w:rsid w:val="00CF2BF6"/>
    <w:rsid w:val="00CF4385"/>
    <w:rsid w:val="00D8035F"/>
    <w:rsid w:val="00E77D64"/>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2412-981E-4795-A72F-F5F226B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Adams</cp:lastModifiedBy>
  <cp:revision>2</cp:revision>
  <cp:lastPrinted>2016-06-27T18:03:00Z</cp:lastPrinted>
  <dcterms:created xsi:type="dcterms:W3CDTF">2016-07-31T14:26:00Z</dcterms:created>
  <dcterms:modified xsi:type="dcterms:W3CDTF">2016-07-31T14:26:00Z</dcterms:modified>
</cp:coreProperties>
</file>